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EF" w:rsidRPr="006475EF" w:rsidRDefault="006475EF" w:rsidP="006475EF">
      <w:pPr>
        <w:rPr>
          <w:rFonts w:eastAsia="Calibri"/>
        </w:rPr>
      </w:pPr>
      <w:bookmarkStart w:id="0" w:name="_GoBack"/>
      <w:bookmarkEnd w:id="0"/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6475EF" w:rsidRPr="006475EF" w:rsidRDefault="006475EF" w:rsidP="00762160">
      <w:pPr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6475EF" w:rsidRPr="006475EF" w:rsidRDefault="006475EF" w:rsidP="00762160">
      <w:pPr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-150%          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9D5A7" wp14:editId="41161CC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10160" t="6985" r="9525" b="1206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C8008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b/>
          <w:bCs/>
        </w:rPr>
        <w:t>c/ powody  udzielania pomocy</w:t>
      </w:r>
      <w:r w:rsidRPr="006475EF">
        <w:rPr>
          <w:rFonts w:eastAsia="Calibri"/>
          <w:vertAlign w:val="superscript"/>
        </w:rPr>
        <w:footnoteReference w:id="1"/>
      </w:r>
      <w:r w:rsidRPr="006475EF">
        <w:rPr>
          <w:rFonts w:eastAsia="Calibri"/>
        </w:rPr>
        <w:t xml:space="preserve">:  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E8FC9" wp14:editId="293EDD06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10160" t="9525" r="952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F5BD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 xml:space="preserve">       </w: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B4242" wp14:editId="75F9AED2">
                <wp:simplePos x="0" y="0"/>
                <wp:positionH relativeFrom="column">
                  <wp:posOffset>281305</wp:posOffset>
                </wp:positionH>
                <wp:positionV relativeFrom="paragraph">
                  <wp:posOffset>229235</wp:posOffset>
                </wp:positionV>
                <wp:extent cx="285115" cy="184150"/>
                <wp:effectExtent l="10160" t="6350" r="9525" b="952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41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547A" id="AutoShape 19" o:spid="_x0000_s1026" type="#_x0000_t109" style="position:absolute;margin-left:22.15pt;margin-top:18.05pt;width:22.4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88A3E" wp14:editId="7D2C4217">
                <wp:simplePos x="0" y="0"/>
                <wp:positionH relativeFrom="column">
                  <wp:posOffset>281305</wp:posOffset>
                </wp:positionH>
                <wp:positionV relativeFrom="paragraph">
                  <wp:posOffset>219801</wp:posOffset>
                </wp:positionV>
                <wp:extent cx="285115" cy="190500"/>
                <wp:effectExtent l="10160" t="9525" r="9525" b="952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E10C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bezrobocie;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FE134" wp14:editId="7DAF47B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10160" t="14605" r="9525" b="952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09C0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2CFB7" wp14:editId="27A765C4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10160" t="7620" r="9525" b="95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180E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 xml:space="preserve">               </w: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6475EF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4862CB" wp14:editId="6D02E54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210186</wp:posOffset>
                </wp:positionV>
                <wp:extent cx="285115" cy="209550"/>
                <wp:effectExtent l="0" t="0" r="19685" b="190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4D93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F5FB" wp14:editId="781F982A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6985" t="15240" r="15240" b="6985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270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p w:rsidR="006475EF" w:rsidRPr="006475EF" w:rsidRDefault="006475EF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76DCB" wp14:editId="007BBAC6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985" t="15240" r="15240" b="6985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6807" id="Schemat blokowy: proces 5" o:spid="_x0000_s1026" type="#_x0000_t109" style="position:absolute;margin-left:85.65pt;margin-top:30.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8EFFC" wp14:editId="42DB6DE8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985" t="8890" r="15240" b="13335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02A5" id="Schemat blokowy: proces 6" o:spid="_x0000_s1026" type="#_x0000_t109" style="position:absolute;margin-left:355.65pt;margin-top:30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Pr="006475EF">
        <w:rPr>
          <w:rFonts w:eastAsia="Calibri"/>
        </w:rPr>
        <w:t>Podział na płeć</w:t>
      </w:r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64AD8" wp14:editId="55721ECD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9525" t="8890" r="12700" b="13335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C186" id="Schemat blokowy: proces 7" o:spid="_x0000_s1026" type="#_x0000_t109" style="position:absolute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 xml:space="preserve">liczba dzieci w wieku do 15 lat lub poniżej                     </w:t>
      </w:r>
      <w:r w:rsidRPr="006475EF">
        <w:rPr>
          <w:rFonts w:eastAsia="Calibri"/>
        </w:rPr>
        <w:tab/>
      </w:r>
    </w:p>
    <w:p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95958" wp14:editId="4EF5434F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9525" t="8890" r="12700" b="13335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0501" id="Schemat blokowy: proces 8" o:spid="_x0000_s1026" type="#_x0000_t109" style="position:absolute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osób w wieku 65 lat lub powyżej</w:t>
      </w:r>
    </w:p>
    <w:p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A0288" wp14:editId="313FD33B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9525" t="8890" r="12700" b="1333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80D4" id="Schemat blokowy: proces 9" o:spid="_x0000_s1026" type="#_x0000_t109" style="position:absolute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pozostałych osób</w:t>
      </w:r>
      <w:r w:rsidRPr="006475EF">
        <w:rPr>
          <w:rFonts w:eastAsia="Calibri"/>
        </w:rPr>
        <w:tab/>
        <w:t xml:space="preserve">                 </w:t>
      </w:r>
    </w:p>
    <w:p w:rsidR="006475EF" w:rsidRPr="006475EF" w:rsidRDefault="006475EF" w:rsidP="006475EF">
      <w:pPr>
        <w:spacing w:line="480" w:lineRule="auto"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CD3FA" wp14:editId="019D01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9525" t="14605" r="12700" b="762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493A" id="Schemat blokowy: proces 4" o:spid="_x0000_s1026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A06B3" wp14:editId="4C8FC117">
                <wp:simplePos x="0" y="0"/>
                <wp:positionH relativeFrom="column">
                  <wp:posOffset>3938270</wp:posOffset>
                </wp:positionH>
                <wp:positionV relativeFrom="paragraph">
                  <wp:posOffset>337820</wp:posOffset>
                </wp:positionV>
                <wp:extent cx="368300" cy="254000"/>
                <wp:effectExtent l="9525" t="9525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538C" id="Schemat blokowy: proces 10" o:spid="_x0000_s1026" type="#_x0000_t109" style="position:absolute;margin-left:310.1pt;margin-top:26.6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    </w:pict>
          </mc:Fallback>
        </mc:AlternateContent>
      </w:r>
      <w:r w:rsidRPr="006475EF">
        <w:rPr>
          <w:rFonts w:eastAsia="Calibri"/>
        </w:rPr>
        <w:t xml:space="preserve">liczba bezdomnych </w: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6475EF">
        <w:rPr>
          <w:rFonts w:eastAsia="Calibri"/>
        </w:rPr>
        <w:t>liczba bezrobotnych</w: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82C30" wp14:editId="3573E902">
                <wp:simplePos x="0" y="0"/>
                <wp:positionH relativeFrom="column">
                  <wp:posOffset>3938270</wp:posOffset>
                </wp:positionH>
                <wp:positionV relativeFrom="paragraph">
                  <wp:posOffset>90170</wp:posOffset>
                </wp:positionV>
                <wp:extent cx="368300" cy="254000"/>
                <wp:effectExtent l="9525" t="11430" r="12700" b="10795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7542" id="Schemat blokowy: proces 11" o:spid="_x0000_s1026" type="#_x0000_t109" style="position:absolute;margin-left:310.1pt;margin-top:7.1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 xml:space="preserve">  liczba migrantów, w tym osób obcego  pochodzenia, </w:t>
      </w:r>
    </w:p>
    <w:p w:rsidR="006475EF" w:rsidRPr="006475EF" w:rsidRDefault="006475EF" w:rsidP="006475EF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6475EF">
        <w:rPr>
          <w:rFonts w:eastAsia="Calibri"/>
        </w:rPr>
        <w:t xml:space="preserve">mniejszości narodowych 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7EF97" wp14:editId="46FF3F8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9525" t="8890" r="12700" b="13335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4A01" id="Schemat blokowy: proces 13" o:spid="_x0000_s1026" type="#_x0000_t109" style="position:absolute;margin-left:310.1pt;margin-top:.6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niepełnosprawnych</w:t>
      </w:r>
    </w:p>
    <w:p w:rsidR="006475EF" w:rsidRPr="006475EF" w:rsidRDefault="006475EF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6CA4D" wp14:editId="203B99C2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9525" t="15240" r="12700" b="6985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791E" id="Schemat blokowy: proces 14" o:spid="_x0000_s1026" type="#_x0000_t109" style="position:absolute;margin-left:310.1pt;margin-top:11.8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6475EF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8D08A" wp14:editId="1275299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13335" t="13970" r="8890" b="8255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DFBF" id="Schemat blokowy: proces 2" o:spid="_x0000_s1026" type="#_x0000_t109" style="position:absolute;margin-left:331.4pt;margin-top:12.75pt;width:29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8FEBD" wp14:editId="40E168AF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985" t="13970" r="15240" b="82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24F3" id="Schemat blokowy: proces 1" o:spid="_x0000_s1026" type="#_x0000_t109" style="position:absolute;margin-left:69.15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Pr="006475EF">
        <w:rPr>
          <w:rFonts w:eastAsia="Calibri"/>
          <w:b/>
          <w:bCs/>
        </w:rPr>
        <w:t xml:space="preserve">TAK </w:t>
      </w:r>
      <w:r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B6D89" wp14:editId="792613DB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5EC4" id="Schemat blokowy: proces 12" o:spid="_x0000_s1026" type="#_x0000_t109" style="position:absolute;margin-left:1.85pt;margin-top:18.15pt;width:454.4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f/ termin obowiązywania skierowania (wpisać właściwą datę)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6475EF">
        <w:rPr>
          <w:rFonts w:eastAsia="Calibri"/>
          <w:sz w:val="20"/>
          <w:szCs w:val="20"/>
        </w:rPr>
        <w:t xml:space="preserve">Wyrażam zgodę na przetwarzanie moich danych osobowych przez OPS dla potrzeb realizacji Programu Operacyjnego Pomoc Żywnościowa 2014-2020 zgodnie z obowiązującymi przepisami prawa (Ustawa </w:t>
      </w:r>
      <w:r w:rsidRPr="006475EF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6475EF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sectPr w:rsidR="006475EF" w:rsidSect="004E3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DA" w:rsidRDefault="003505DA" w:rsidP="00523E77">
      <w:pPr>
        <w:spacing w:after="0" w:line="240" w:lineRule="auto"/>
      </w:pPr>
      <w:r>
        <w:separator/>
      </w:r>
    </w:p>
  </w:endnote>
  <w:endnote w:type="continuationSeparator" w:id="0">
    <w:p w:rsidR="003505DA" w:rsidRDefault="003505DA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78" w:rsidRDefault="002155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78" w:rsidRDefault="002155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78" w:rsidRDefault="00215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DA" w:rsidRDefault="003505DA" w:rsidP="00523E77">
      <w:pPr>
        <w:spacing w:after="0" w:line="240" w:lineRule="auto"/>
      </w:pPr>
      <w:r>
        <w:separator/>
      </w:r>
    </w:p>
  </w:footnote>
  <w:footnote w:type="continuationSeparator" w:id="0">
    <w:p w:rsidR="003505DA" w:rsidRDefault="003505DA" w:rsidP="00523E77">
      <w:pPr>
        <w:spacing w:after="0" w:line="240" w:lineRule="auto"/>
      </w:pPr>
      <w:r>
        <w:continuationSeparator/>
      </w:r>
    </w:p>
  </w:footnote>
  <w:footnote w:id="1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2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3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78" w:rsidRDefault="00215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2791"/>
      <w:gridCol w:w="3402"/>
      <w:gridCol w:w="2693"/>
      <w:gridCol w:w="1514"/>
    </w:tblGrid>
    <w:tr w:rsidR="00215578" w:rsidRPr="00215578" w:rsidTr="00106FAF">
      <w:trPr>
        <w:trHeight w:val="1285"/>
        <w:jc w:val="center"/>
      </w:trPr>
      <w:tc>
        <w:tcPr>
          <w:tcW w:w="2791" w:type="dxa"/>
          <w:vAlign w:val="center"/>
        </w:tcPr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21557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center"/>
            <w:rPr>
              <w:rFonts w:cs="Times New Roman"/>
            </w:rPr>
          </w:pPr>
          <w:r w:rsidRPr="00215578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B1C311E" wp14:editId="63952810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center"/>
            <w:rPr>
              <w:rFonts w:cs="Times New Roman"/>
            </w:rPr>
          </w:pPr>
          <w:r w:rsidRPr="00215578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6C2EC853" wp14:editId="59C8022D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289D" w:rsidRDefault="00F4289D" w:rsidP="001C5B86">
    <w:pPr>
      <w:pStyle w:val="Nagwek"/>
      <w:ind w:right="3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78" w:rsidRDefault="00215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55BC7"/>
    <w:rsid w:val="00077F67"/>
    <w:rsid w:val="00125A4B"/>
    <w:rsid w:val="00143364"/>
    <w:rsid w:val="001C5B86"/>
    <w:rsid w:val="00215578"/>
    <w:rsid w:val="00241246"/>
    <w:rsid w:val="00241ECC"/>
    <w:rsid w:val="00345C4B"/>
    <w:rsid w:val="003505DA"/>
    <w:rsid w:val="0035418F"/>
    <w:rsid w:val="0036770F"/>
    <w:rsid w:val="0037062C"/>
    <w:rsid w:val="003A77F0"/>
    <w:rsid w:val="003C7FEF"/>
    <w:rsid w:val="004B1FA4"/>
    <w:rsid w:val="004C7796"/>
    <w:rsid w:val="004E3F43"/>
    <w:rsid w:val="00523E77"/>
    <w:rsid w:val="0056355F"/>
    <w:rsid w:val="0057121E"/>
    <w:rsid w:val="005D5791"/>
    <w:rsid w:val="006217C4"/>
    <w:rsid w:val="0063465A"/>
    <w:rsid w:val="006475EF"/>
    <w:rsid w:val="006E00D5"/>
    <w:rsid w:val="00724432"/>
    <w:rsid w:val="00762160"/>
    <w:rsid w:val="007810E0"/>
    <w:rsid w:val="008103B7"/>
    <w:rsid w:val="008F33BA"/>
    <w:rsid w:val="00994295"/>
    <w:rsid w:val="009D7316"/>
    <w:rsid w:val="009E78B7"/>
    <w:rsid w:val="00B069BC"/>
    <w:rsid w:val="00B10B24"/>
    <w:rsid w:val="00B120FE"/>
    <w:rsid w:val="00B17077"/>
    <w:rsid w:val="00B615D4"/>
    <w:rsid w:val="00BB0DD5"/>
    <w:rsid w:val="00C611E3"/>
    <w:rsid w:val="00CF443C"/>
    <w:rsid w:val="00D61DBA"/>
    <w:rsid w:val="00D72C4F"/>
    <w:rsid w:val="00D87FA9"/>
    <w:rsid w:val="00DF76F4"/>
    <w:rsid w:val="00E55F70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455C25-5F7A-4D29-B041-FF8C81E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9937-AC7E-484D-93B0-08FB80C2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Gops</cp:lastModifiedBy>
  <cp:revision>2</cp:revision>
  <cp:lastPrinted>2014-12-03T16:32:00Z</cp:lastPrinted>
  <dcterms:created xsi:type="dcterms:W3CDTF">2015-05-21T12:09:00Z</dcterms:created>
  <dcterms:modified xsi:type="dcterms:W3CDTF">2015-05-21T12:09:00Z</dcterms:modified>
</cp:coreProperties>
</file>